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3B" w:rsidRDefault="00C46C3B" w:rsidP="00C46C3B">
      <w:pPr>
        <w:spacing w:after="0" w:line="240" w:lineRule="auto"/>
        <w:jc w:val="center"/>
        <w:rPr>
          <w:rFonts w:ascii="Lucida Calligraphy" w:eastAsia="Times New Roman" w:hAnsi="Lucida Calligraphy" w:cs="Times New Roman"/>
          <w:b/>
          <w:sz w:val="60"/>
          <w:szCs w:val="60"/>
          <w:u w:val="single"/>
        </w:rPr>
      </w:pPr>
      <w:r>
        <w:rPr>
          <w:rFonts w:ascii="Lucida Calligraphy" w:eastAsia="Times New Roman" w:hAnsi="Lucida Calligraphy" w:cs="Times New Roman"/>
          <w:b/>
          <w:sz w:val="60"/>
          <w:szCs w:val="60"/>
          <w:u w:val="single"/>
        </w:rPr>
        <w:t>3</w:t>
      </w:r>
      <w:r>
        <w:rPr>
          <w:rFonts w:ascii="Lucida Calligraphy" w:eastAsia="Times New Roman" w:hAnsi="Lucida Calligraphy" w:cs="Times New Roman"/>
          <w:b/>
          <w:sz w:val="60"/>
          <w:szCs w:val="60"/>
          <w:u w:val="single"/>
          <w:vertAlign w:val="superscript"/>
        </w:rPr>
        <w:t>rd</w:t>
      </w:r>
      <w:r>
        <w:rPr>
          <w:rFonts w:ascii="Lucida Calligraphy" w:eastAsia="Times New Roman" w:hAnsi="Lucida Calligraphy" w:cs="Times New Roman"/>
          <w:b/>
          <w:sz w:val="60"/>
          <w:szCs w:val="60"/>
          <w:u w:val="single"/>
        </w:rPr>
        <w:t xml:space="preserve"> Grade Newsletter</w:t>
      </w:r>
    </w:p>
    <w:p w:rsidR="00C46C3B" w:rsidRDefault="00987F2D" w:rsidP="00C46C3B">
      <w:pPr>
        <w:spacing w:after="0" w:line="240" w:lineRule="auto"/>
        <w:jc w:val="center"/>
        <w:rPr>
          <w:rFonts w:ascii="Benguiat Bk BT" w:eastAsia="Times New Roman" w:hAnsi="Benguiat Bk BT" w:cs="Times New Roman"/>
          <w:sz w:val="28"/>
          <w:szCs w:val="28"/>
        </w:rPr>
      </w:pPr>
      <w:r>
        <w:rPr>
          <w:rFonts w:ascii="Benguiat Bk BT" w:eastAsia="Times New Roman" w:hAnsi="Benguiat Bk BT" w:cs="Times New Roman"/>
          <w:sz w:val="28"/>
          <w:szCs w:val="28"/>
        </w:rPr>
        <w:t>Recording Period 4</w:t>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t>Week 2</w:t>
      </w:r>
    </w:p>
    <w:p w:rsidR="00C46C3B" w:rsidRDefault="00C46C3B" w:rsidP="00C46C3B">
      <w:pPr>
        <w:spacing w:after="0" w:line="240" w:lineRule="auto"/>
        <w:rPr>
          <w:rFonts w:ascii="Times New Roman" w:eastAsia="Times New Roman" w:hAnsi="Times New Roman" w:cs="Times New Roman"/>
          <w:sz w:val="24"/>
          <w:szCs w:val="24"/>
        </w:rPr>
      </w:pPr>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C46C3B" w:rsidTr="008F599C">
        <w:trPr>
          <w:trHeight w:val="5643"/>
        </w:trPr>
        <w:tc>
          <w:tcPr>
            <w:tcW w:w="3218" w:type="dxa"/>
            <w:tcBorders>
              <w:top w:val="single" w:sz="4" w:space="0" w:color="auto"/>
              <w:left w:val="single" w:sz="4" w:space="0" w:color="auto"/>
              <w:bottom w:val="single" w:sz="4" w:space="0" w:color="auto"/>
              <w:right w:val="single" w:sz="4" w:space="0" w:color="auto"/>
            </w:tcBorders>
          </w:tcPr>
          <w:p w:rsidR="00C46C3B" w:rsidRPr="005E4F30" w:rsidRDefault="00C46C3B" w:rsidP="00EE07BC">
            <w:pPr>
              <w:spacing w:after="0"/>
              <w:jc w:val="center"/>
              <w:rPr>
                <w:rFonts w:ascii="Showcard Gothic" w:eastAsia="Times New Roman" w:hAnsi="Showcard Gothic" w:cs="Times New Roman"/>
                <w:sz w:val="52"/>
                <w:szCs w:val="52"/>
              </w:rPr>
            </w:pPr>
            <w:r>
              <w:rPr>
                <w:rFonts w:ascii="Showcard Gothic" w:eastAsia="Times New Roman" w:hAnsi="Showcard Gothic" w:cs="Times New Roman"/>
                <w:sz w:val="52"/>
                <w:szCs w:val="52"/>
              </w:rPr>
              <w:t>Math</w:t>
            </w:r>
          </w:p>
          <w:p w:rsidR="00C46C3B" w:rsidRPr="005E4F30" w:rsidRDefault="00C46C3B" w:rsidP="00EE07BC">
            <w:pPr>
              <w:spacing w:after="0"/>
              <w:rPr>
                <w:rFonts w:ascii="Arial" w:eastAsia="Times New Roman" w:hAnsi="Arial" w:cs="Arial"/>
                <w:b/>
                <w:sz w:val="16"/>
                <w:szCs w:val="16"/>
              </w:rPr>
            </w:pPr>
          </w:p>
          <w:p w:rsidR="00C46C3B" w:rsidRDefault="00B75D34" w:rsidP="00EE07BC">
            <w:pPr>
              <w:spacing w:after="0"/>
              <w:jc w:val="center"/>
              <w:rPr>
                <w:rFonts w:ascii="Arial" w:eastAsia="Times New Roman" w:hAnsi="Arial" w:cs="Arial"/>
                <w:b/>
                <w:sz w:val="24"/>
                <w:szCs w:val="24"/>
              </w:rPr>
            </w:pPr>
            <w:r>
              <w:rPr>
                <w:rFonts w:ascii="Arial" w:eastAsia="Times New Roman" w:hAnsi="Arial" w:cs="Arial"/>
                <w:b/>
                <w:sz w:val="24"/>
                <w:szCs w:val="24"/>
              </w:rPr>
              <w:t xml:space="preserve">This week </w:t>
            </w:r>
            <w:r w:rsidR="00987F2D">
              <w:rPr>
                <w:rFonts w:ascii="Arial" w:eastAsia="Times New Roman" w:hAnsi="Arial" w:cs="Arial"/>
                <w:b/>
                <w:sz w:val="24"/>
                <w:szCs w:val="24"/>
              </w:rPr>
              <w:t>we will finish patterns and begin working with fractions on a number line</w:t>
            </w:r>
            <w:r>
              <w:rPr>
                <w:rFonts w:ascii="Arial" w:eastAsia="Times New Roman" w:hAnsi="Arial" w:cs="Arial"/>
                <w:b/>
                <w:sz w:val="24"/>
                <w:szCs w:val="24"/>
              </w:rPr>
              <w:t>.</w:t>
            </w:r>
          </w:p>
          <w:p w:rsidR="00B75D34" w:rsidRDefault="00B75D34" w:rsidP="00EE07BC">
            <w:pPr>
              <w:spacing w:after="0"/>
              <w:jc w:val="center"/>
              <w:rPr>
                <w:rFonts w:ascii="Arial" w:eastAsia="Times New Roman" w:hAnsi="Arial" w:cs="Arial"/>
                <w:b/>
                <w:sz w:val="24"/>
                <w:szCs w:val="24"/>
              </w:rPr>
            </w:pPr>
          </w:p>
          <w:p w:rsidR="00B75D34" w:rsidRDefault="00B75D34" w:rsidP="00EE07BC">
            <w:pPr>
              <w:spacing w:after="0"/>
              <w:jc w:val="center"/>
              <w:rPr>
                <w:rFonts w:ascii="Arial" w:eastAsia="Times New Roman" w:hAnsi="Arial" w:cs="Arial"/>
                <w:b/>
                <w:sz w:val="24"/>
                <w:szCs w:val="24"/>
              </w:rPr>
            </w:pPr>
            <w:r>
              <w:rPr>
                <w:rFonts w:ascii="Arial" w:eastAsia="Times New Roman" w:hAnsi="Arial" w:cs="Arial"/>
                <w:b/>
                <w:sz w:val="24"/>
                <w:szCs w:val="24"/>
              </w:rPr>
              <w:t>Multiplication quiz Thurs.</w:t>
            </w:r>
          </w:p>
          <w:p w:rsidR="00987F2D" w:rsidRDefault="00987F2D" w:rsidP="00987F2D">
            <w:pPr>
              <w:spacing w:after="0"/>
              <w:jc w:val="center"/>
              <w:rPr>
                <w:rFonts w:ascii="Arial" w:eastAsia="Times New Roman" w:hAnsi="Arial" w:cs="Arial"/>
                <w:b/>
                <w:sz w:val="24"/>
                <w:szCs w:val="24"/>
              </w:rPr>
            </w:pPr>
            <w:r>
              <w:rPr>
                <w:rFonts w:ascii="Arial" w:eastAsia="Times New Roman" w:hAnsi="Arial" w:cs="Arial"/>
                <w:b/>
                <w:sz w:val="24"/>
                <w:szCs w:val="24"/>
              </w:rPr>
              <w:t>Homework #18</w:t>
            </w:r>
            <w:r w:rsidR="00B75D34">
              <w:rPr>
                <w:rFonts w:ascii="Arial" w:eastAsia="Times New Roman" w:hAnsi="Arial" w:cs="Arial"/>
                <w:b/>
                <w:sz w:val="24"/>
                <w:szCs w:val="24"/>
              </w:rPr>
              <w:t xml:space="preserve"> due Friday</w:t>
            </w:r>
          </w:p>
          <w:p w:rsidR="00B75D34" w:rsidRDefault="00B75D34" w:rsidP="00EE07BC">
            <w:pPr>
              <w:spacing w:after="0"/>
              <w:rPr>
                <w:rFonts w:ascii="Arial" w:eastAsia="Times New Roman" w:hAnsi="Arial" w:cs="Arial"/>
                <w:b/>
                <w:sz w:val="24"/>
                <w:szCs w:val="24"/>
              </w:rPr>
            </w:pPr>
          </w:p>
          <w:p w:rsidR="00987F2D" w:rsidRPr="00987F2D" w:rsidRDefault="00987F2D" w:rsidP="00EE07BC">
            <w:pPr>
              <w:spacing w:after="0"/>
              <w:rPr>
                <w:rFonts w:ascii="Arial" w:eastAsia="Times New Roman" w:hAnsi="Arial" w:cs="Arial"/>
                <w:b/>
                <w:sz w:val="24"/>
                <w:szCs w:val="24"/>
              </w:rPr>
            </w:pPr>
            <w:r>
              <w:rPr>
                <w:rFonts w:ascii="Arial" w:eastAsia="Times New Roman" w:hAnsi="Arial" w:cs="Arial"/>
                <w:b/>
                <w:sz w:val="24"/>
                <w:szCs w:val="24"/>
              </w:rPr>
              <w:t xml:space="preserve">Please be aware tutoring groups will be changing after this week based on the Mock STAAR results. </w:t>
            </w:r>
          </w:p>
        </w:tc>
        <w:tc>
          <w:tcPr>
            <w:tcW w:w="3582" w:type="dxa"/>
            <w:tcBorders>
              <w:top w:val="single" w:sz="4" w:space="0" w:color="auto"/>
              <w:left w:val="single" w:sz="4" w:space="0" w:color="auto"/>
              <w:bottom w:val="single" w:sz="4" w:space="0" w:color="auto"/>
              <w:right w:val="single" w:sz="4" w:space="0" w:color="auto"/>
            </w:tcBorders>
            <w:hideMark/>
          </w:tcPr>
          <w:p w:rsidR="00A07837" w:rsidRDefault="00A07837" w:rsidP="00A07837">
            <w:pPr>
              <w:spacing w:after="0"/>
              <w:jc w:val="center"/>
              <w:rPr>
                <w:rFonts w:ascii="Snap ITC" w:eastAsia="Times New Roman" w:hAnsi="Snap ITC" w:cstheme="minorHAnsi"/>
                <w:b/>
                <w:sz w:val="10"/>
                <w:szCs w:val="10"/>
              </w:rPr>
            </w:pPr>
            <w:r>
              <w:rPr>
                <w:rFonts w:ascii="Snap ITC" w:eastAsia="Times New Roman" w:hAnsi="Snap ITC" w:cs="Times New Roman"/>
                <w:b/>
                <w:sz w:val="48"/>
                <w:szCs w:val="48"/>
              </w:rPr>
              <w:t>Reading</w:t>
            </w:r>
          </w:p>
          <w:p w:rsidR="00F86075" w:rsidRDefault="00F86075" w:rsidP="00F86075">
            <w:pPr>
              <w:spacing w:after="0"/>
              <w:rPr>
                <w:rFonts w:eastAsia="Times New Roman" w:cstheme="minorHAnsi"/>
                <w:sz w:val="28"/>
                <w:szCs w:val="28"/>
                <w:u w:val="single"/>
              </w:rPr>
            </w:pPr>
          </w:p>
          <w:p w:rsidR="00833F88" w:rsidRDefault="00642BAC" w:rsidP="00B76EB8">
            <w:pPr>
              <w:spacing w:after="0"/>
              <w:jc w:val="center"/>
              <w:rPr>
                <w:rFonts w:eastAsia="Times New Roman" w:cstheme="minorHAnsi"/>
                <w:sz w:val="28"/>
                <w:szCs w:val="28"/>
                <w:u w:val="single"/>
              </w:rPr>
            </w:pPr>
            <w:r w:rsidRPr="00222BAC">
              <w:rPr>
                <w:rFonts w:eastAsia="Times New Roman" w:cstheme="minorHAnsi"/>
                <w:sz w:val="28"/>
                <w:szCs w:val="28"/>
                <w:u w:val="single"/>
              </w:rPr>
              <w:t>**Students should work on Study Island Reading for one hour every week</w:t>
            </w:r>
            <w:r w:rsidR="00F86075">
              <w:rPr>
                <w:rFonts w:eastAsia="Times New Roman" w:cstheme="minorHAnsi"/>
                <w:sz w:val="28"/>
                <w:szCs w:val="28"/>
                <w:u w:val="single"/>
              </w:rPr>
              <w:t xml:space="preserve"> until it has been completed. *</w:t>
            </w:r>
          </w:p>
          <w:p w:rsidR="00F86075" w:rsidRDefault="00F86075" w:rsidP="00F86075">
            <w:pPr>
              <w:spacing w:after="0"/>
              <w:rPr>
                <w:rFonts w:eastAsia="Times New Roman" w:cstheme="minorHAnsi"/>
                <w:sz w:val="28"/>
                <w:szCs w:val="28"/>
              </w:rPr>
            </w:pPr>
          </w:p>
          <w:p w:rsidR="00F86075" w:rsidRPr="00F86075" w:rsidRDefault="00F86075" w:rsidP="00F86075">
            <w:pPr>
              <w:spacing w:after="0"/>
              <w:jc w:val="center"/>
              <w:rPr>
                <w:rFonts w:eastAsia="Times New Roman" w:cstheme="minorHAnsi"/>
                <w:sz w:val="28"/>
                <w:szCs w:val="28"/>
              </w:rPr>
            </w:pPr>
            <w:r>
              <w:rPr>
                <w:rFonts w:eastAsia="Times New Roman" w:cstheme="minorHAnsi"/>
                <w:sz w:val="28"/>
                <w:szCs w:val="28"/>
              </w:rPr>
              <w:t xml:space="preserve">This week we will continue to practice STAAR strategies. We will also begin working on reading to get the gist. </w:t>
            </w: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DN Manuscript" w:eastAsia="Times New Roman" w:hAnsi="DN Manuscript" w:cs="Times New Roman"/>
                <w:b/>
                <w:sz w:val="40"/>
                <w:szCs w:val="40"/>
                <w:u w:val="single"/>
              </w:rPr>
            </w:pPr>
            <w:r>
              <w:rPr>
                <w:rFonts w:ascii="DN Manuscript" w:eastAsia="Times New Roman" w:hAnsi="DN Manuscript" w:cs="Times New Roman"/>
                <w:b/>
                <w:sz w:val="40"/>
                <w:szCs w:val="40"/>
                <w:u w:val="single"/>
              </w:rPr>
              <w:t>Upcoming Events</w:t>
            </w:r>
          </w:p>
          <w:p w:rsidR="00C46C3B" w:rsidRDefault="00C46C3B" w:rsidP="00EE07BC">
            <w:pPr>
              <w:spacing w:after="0"/>
              <w:rPr>
                <w:rFonts w:ascii="DN Manuscript" w:eastAsia="Times New Roman" w:hAnsi="DN Manuscript" w:cs="Times New Roman"/>
                <w:sz w:val="40"/>
                <w:szCs w:val="40"/>
              </w:rPr>
            </w:pPr>
            <w:r>
              <w:rPr>
                <w:noProof/>
              </w:rPr>
              <w:drawing>
                <wp:anchor distT="0" distB="0" distL="114300" distR="114300" simplePos="0" relativeHeight="251659264" behindDoc="1" locked="0" layoutInCell="1" allowOverlap="1" wp14:anchorId="14C96F93" wp14:editId="0ECA0650">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C46C3B" w:rsidRDefault="00C46C3B" w:rsidP="00EE07BC">
            <w:pPr>
              <w:spacing w:after="120"/>
              <w:rPr>
                <w:rFonts w:ascii="Comic Sans MS" w:eastAsia="Times New Roman" w:hAnsi="Comic Sans MS" w:cs="Times New Roman"/>
                <w:b/>
                <w:sz w:val="24"/>
                <w:szCs w:val="24"/>
              </w:rPr>
            </w:pPr>
          </w:p>
          <w:p w:rsidR="00641B7B" w:rsidRDefault="00987F2D"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1/15-16</w:t>
            </w:r>
            <w:r w:rsidR="00641B7B">
              <w:rPr>
                <w:rFonts w:ascii="Comic Sans MS" w:eastAsia="Times New Roman" w:hAnsi="Comic Sans MS" w:cs="Times New Roman"/>
                <w:b/>
                <w:sz w:val="24"/>
                <w:szCs w:val="24"/>
              </w:rPr>
              <w:t xml:space="preserve"> STAAR Practice Test 1</w:t>
            </w:r>
            <w:r w:rsidR="00C01036">
              <w:rPr>
                <w:rFonts w:ascii="Comic Sans MS" w:eastAsia="Times New Roman" w:hAnsi="Comic Sans MS" w:cs="Times New Roman"/>
                <w:b/>
                <w:sz w:val="24"/>
                <w:szCs w:val="24"/>
              </w:rPr>
              <w:t xml:space="preserve"> </w:t>
            </w:r>
          </w:p>
          <w:p w:rsidR="005470A3" w:rsidRDefault="005470A3" w:rsidP="00C01036">
            <w:pPr>
              <w:spacing w:after="120"/>
              <w:rPr>
                <w:rFonts w:ascii="Comic Sans MS" w:eastAsia="Times New Roman" w:hAnsi="Comic Sans MS" w:cs="Times New Roman"/>
                <w:b/>
                <w:sz w:val="24"/>
                <w:szCs w:val="24"/>
              </w:rPr>
            </w:pPr>
          </w:p>
          <w:p w:rsidR="00C01036" w:rsidRPr="00641B7B" w:rsidRDefault="00641B7B"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1/21 NO SCHOOL- Martin Luther King Day</w:t>
            </w:r>
          </w:p>
        </w:tc>
      </w:tr>
      <w:tr w:rsidR="00C46C3B" w:rsidTr="008F599C">
        <w:trPr>
          <w:trHeight w:val="4583"/>
        </w:trPr>
        <w:tc>
          <w:tcPr>
            <w:tcW w:w="3218" w:type="dxa"/>
            <w:tcBorders>
              <w:top w:val="single" w:sz="4" w:space="0" w:color="auto"/>
              <w:left w:val="single" w:sz="4" w:space="0" w:color="auto"/>
              <w:bottom w:val="single" w:sz="4" w:space="0" w:color="auto"/>
              <w:right w:val="single" w:sz="4" w:space="0" w:color="auto"/>
            </w:tcBorders>
          </w:tcPr>
          <w:p w:rsidR="00C46C3B" w:rsidRPr="00BA46B2" w:rsidRDefault="00C46C3B" w:rsidP="00BA46B2">
            <w:pPr>
              <w:spacing w:after="0"/>
              <w:jc w:val="center"/>
              <w:rPr>
                <w:rFonts w:ascii="Lucida Handwriting" w:eastAsia="Times New Roman" w:hAnsi="Lucida Handwriting" w:cs="Times New Roman"/>
                <w:b/>
                <w:sz w:val="48"/>
                <w:szCs w:val="48"/>
              </w:rPr>
            </w:pPr>
            <w:r>
              <w:rPr>
                <w:rFonts w:ascii="Lucida Handwriting" w:eastAsia="Times New Roman" w:hAnsi="Lucida Handwriting" w:cs="Times New Roman"/>
                <w:b/>
                <w:sz w:val="48"/>
                <w:szCs w:val="48"/>
              </w:rPr>
              <w:t>Science</w:t>
            </w:r>
          </w:p>
          <w:p w:rsidR="00BA46B2" w:rsidRPr="006E02D8" w:rsidRDefault="00BA46B2" w:rsidP="00EE07BC">
            <w:pPr>
              <w:spacing w:after="0" w:line="240" w:lineRule="auto"/>
              <w:ind w:right="75"/>
              <w:rPr>
                <w:rFonts w:ascii="AvantGarde Bk BT" w:eastAsia="Times New Roman" w:hAnsi="AvantGarde Bk BT" w:cs="Arial"/>
                <w:bCs/>
                <w:sz w:val="28"/>
                <w:szCs w:val="28"/>
              </w:rPr>
            </w:pPr>
            <w:r w:rsidRPr="006E02D8">
              <w:rPr>
                <w:rFonts w:ascii="AvantGarde Bk BT" w:eastAsia="Times New Roman" w:hAnsi="AvantGarde Bk BT" w:cs="Arial"/>
                <w:bCs/>
                <w:sz w:val="28"/>
                <w:szCs w:val="28"/>
              </w:rPr>
              <w:t xml:space="preserve">This week we will </w:t>
            </w:r>
            <w:r w:rsidR="006E02D8" w:rsidRPr="006E02D8">
              <w:rPr>
                <w:rFonts w:ascii="AvantGarde Bk BT" w:eastAsia="Times New Roman" w:hAnsi="AvantGarde Bk BT" w:cs="Arial"/>
                <w:bCs/>
                <w:sz w:val="28"/>
                <w:szCs w:val="28"/>
              </w:rPr>
              <w:t xml:space="preserve">observe how force causes change and that energy exists in many forms. We will observe magnetism and gravity. </w:t>
            </w:r>
          </w:p>
          <w:p w:rsidR="00BA46B2" w:rsidRPr="00BA46B2" w:rsidRDefault="00BA46B2" w:rsidP="00EE07BC">
            <w:pPr>
              <w:spacing w:after="0" w:line="240" w:lineRule="auto"/>
              <w:ind w:right="75"/>
              <w:rPr>
                <w:rFonts w:ascii="AvantGarde Bk BT" w:eastAsia="Times New Roman" w:hAnsi="AvantGarde Bk BT" w:cs="Arial"/>
                <w:bCs/>
                <w:sz w:val="26"/>
                <w:szCs w:val="26"/>
              </w:rPr>
            </w:pPr>
          </w:p>
          <w:p w:rsidR="00BA46B2" w:rsidRPr="00987F2D" w:rsidRDefault="00987F2D" w:rsidP="00EE07BC">
            <w:pPr>
              <w:spacing w:after="0" w:line="240" w:lineRule="auto"/>
              <w:ind w:right="75"/>
              <w:rPr>
                <w:rFonts w:ascii="AvantGarde Bk BT" w:eastAsia="Times New Roman" w:hAnsi="AvantGarde Bk BT" w:cs="Arial"/>
                <w:bCs/>
                <w:sz w:val="28"/>
                <w:szCs w:val="28"/>
              </w:rPr>
            </w:pPr>
            <w:r w:rsidRPr="00987F2D">
              <w:rPr>
                <w:rFonts w:ascii="AvantGarde Bk BT" w:eastAsia="Times New Roman" w:hAnsi="AvantGarde Bk BT" w:cs="Arial"/>
                <w:bCs/>
                <w:sz w:val="28"/>
                <w:szCs w:val="28"/>
              </w:rPr>
              <w:t>K-5 Science Fair will be on Feb. 23</w:t>
            </w:r>
            <w:r w:rsidRPr="00987F2D">
              <w:rPr>
                <w:rFonts w:ascii="AvantGarde Bk BT" w:eastAsia="Times New Roman" w:hAnsi="AvantGarde Bk BT" w:cs="Arial"/>
                <w:bCs/>
                <w:sz w:val="28"/>
                <w:szCs w:val="28"/>
                <w:vertAlign w:val="superscript"/>
              </w:rPr>
              <w:t>rd</w:t>
            </w:r>
            <w:r w:rsidRPr="00987F2D">
              <w:rPr>
                <w:rFonts w:ascii="AvantGarde Bk BT" w:eastAsia="Times New Roman" w:hAnsi="AvantGarde Bk BT" w:cs="Arial"/>
                <w:bCs/>
                <w:sz w:val="28"/>
                <w:szCs w:val="28"/>
              </w:rPr>
              <w:t xml:space="preserve">. </w:t>
            </w:r>
          </w:p>
        </w:tc>
        <w:tc>
          <w:tcPr>
            <w:tcW w:w="3582" w:type="dxa"/>
            <w:tcBorders>
              <w:top w:val="single" w:sz="4" w:space="0" w:color="auto"/>
              <w:left w:val="single" w:sz="4" w:space="0" w:color="auto"/>
              <w:bottom w:val="single" w:sz="4" w:space="0" w:color="auto"/>
              <w:right w:val="single" w:sz="4" w:space="0" w:color="auto"/>
            </w:tcBorders>
            <w:hideMark/>
          </w:tcPr>
          <w:p w:rsidR="00C46C3B" w:rsidRDefault="00C46C3B" w:rsidP="00EE07BC">
            <w:pPr>
              <w:spacing w:after="0" w:line="360" w:lineRule="auto"/>
              <w:jc w:val="center"/>
              <w:rPr>
                <w:rFonts w:ascii="Curlz MT" w:eastAsia="Times New Roman" w:hAnsi="Curlz MT" w:cs="Times New Roman"/>
                <w:b/>
                <w:sz w:val="48"/>
                <w:szCs w:val="48"/>
              </w:rPr>
            </w:pPr>
            <w:r>
              <w:rPr>
                <w:rFonts w:ascii="Curlz MT" w:eastAsia="Times New Roman" w:hAnsi="Curlz MT" w:cs="Times New Roman"/>
                <w:b/>
                <w:sz w:val="48"/>
                <w:szCs w:val="48"/>
              </w:rPr>
              <w:t>Writing/Grammar</w:t>
            </w:r>
          </w:p>
          <w:p w:rsidR="005A0725" w:rsidRPr="00A96F91" w:rsidRDefault="00F86075" w:rsidP="005A0725">
            <w:pPr>
              <w:spacing w:after="0" w:line="360" w:lineRule="auto"/>
              <w:jc w:val="center"/>
              <w:rPr>
                <w:rFonts w:ascii="Curlz MT" w:eastAsia="Times New Roman" w:hAnsi="Curlz MT" w:cs="Times New Roman"/>
                <w:b/>
                <w:sz w:val="28"/>
                <w:szCs w:val="28"/>
              </w:rPr>
            </w:pPr>
            <w:r>
              <w:rPr>
                <w:rFonts w:ascii="Curlz MT" w:eastAsia="Times New Roman" w:hAnsi="Curlz MT" w:cs="Times New Roman"/>
                <w:b/>
                <w:sz w:val="28"/>
                <w:szCs w:val="28"/>
              </w:rPr>
              <w:t xml:space="preserve">This week we will use the writing process to </w:t>
            </w:r>
            <w:bookmarkStart w:id="0" w:name="_GoBack"/>
            <w:bookmarkEnd w:id="0"/>
            <w:r>
              <w:rPr>
                <w:rFonts w:ascii="Curlz MT" w:eastAsia="Times New Roman" w:hAnsi="Curlz MT" w:cs="Times New Roman"/>
                <w:b/>
                <w:sz w:val="28"/>
                <w:szCs w:val="28"/>
              </w:rPr>
              <w:t>write a summary of a STAAR Narrative Passage.</w:t>
            </w: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Ravie" w:eastAsia="Times New Roman" w:hAnsi="Ravie" w:cs="Times New Roman"/>
                <w:sz w:val="32"/>
                <w:szCs w:val="32"/>
              </w:rPr>
            </w:pPr>
            <w:r>
              <w:rPr>
                <w:rFonts w:ascii="Ravie" w:eastAsia="Times New Roman" w:hAnsi="Ravie" w:cs="Times New Roman"/>
                <w:sz w:val="32"/>
                <w:szCs w:val="32"/>
              </w:rPr>
              <w:t>Social Studies</w:t>
            </w:r>
          </w:p>
          <w:p w:rsidR="00C46C3B" w:rsidRPr="005A0725" w:rsidRDefault="00C46C3B" w:rsidP="008F599C">
            <w:pPr>
              <w:spacing w:after="0"/>
              <w:jc w:val="center"/>
              <w:rPr>
                <w:rFonts w:ascii="Arial" w:eastAsia="Times New Roman" w:hAnsi="Arial" w:cs="Arial"/>
                <w:b/>
                <w:sz w:val="16"/>
                <w:szCs w:val="16"/>
              </w:rPr>
            </w:pPr>
          </w:p>
          <w:p w:rsidR="00C01036" w:rsidRPr="008F599C" w:rsidRDefault="00222BAC" w:rsidP="00C01036">
            <w:pPr>
              <w:spacing w:after="0"/>
              <w:jc w:val="center"/>
              <w:rPr>
                <w:rFonts w:ascii="Arial" w:eastAsia="Times New Roman" w:hAnsi="Arial" w:cs="Arial"/>
                <w:b/>
                <w:sz w:val="28"/>
                <w:szCs w:val="28"/>
              </w:rPr>
            </w:pPr>
            <w:r>
              <w:rPr>
                <w:rFonts w:ascii="Arial" w:eastAsia="Times New Roman" w:hAnsi="Arial" w:cs="Arial"/>
                <w:b/>
                <w:sz w:val="28"/>
                <w:szCs w:val="28"/>
              </w:rPr>
              <w:t xml:space="preserve">Over the next two weeks students will learn about markets and how supply and demand work together to affect the prices of goods and services. Students will discover what happens to prices when supply and demand changes. </w:t>
            </w:r>
          </w:p>
        </w:tc>
      </w:tr>
    </w:tbl>
    <w:p w:rsidR="00D37346" w:rsidRDefault="00D37346"/>
    <w:sectPr w:rsidR="00D373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C1" w:rsidRDefault="004E51C1" w:rsidP="00C46C3B">
      <w:pPr>
        <w:spacing w:after="0" w:line="240" w:lineRule="auto"/>
      </w:pPr>
      <w:r>
        <w:separator/>
      </w:r>
    </w:p>
  </w:endnote>
  <w:endnote w:type="continuationSeparator" w:id="0">
    <w:p w:rsidR="004E51C1" w:rsidRDefault="004E51C1" w:rsidP="00C4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C1" w:rsidRDefault="004E51C1" w:rsidP="00C46C3B">
      <w:pPr>
        <w:spacing w:after="0" w:line="240" w:lineRule="auto"/>
      </w:pPr>
      <w:r>
        <w:separator/>
      </w:r>
    </w:p>
  </w:footnote>
  <w:footnote w:type="continuationSeparator" w:id="0">
    <w:p w:rsidR="004E51C1" w:rsidRDefault="004E51C1" w:rsidP="00C46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68" w:rsidRDefault="00987F2D" w:rsidP="007A7368">
    <w:pPr>
      <w:pStyle w:val="Header"/>
      <w:jc w:val="right"/>
    </w:pPr>
    <w:r>
      <w:t>January 14-18</w:t>
    </w:r>
    <w:r w:rsidR="007C1D2B">
      <w:t>,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3B"/>
    <w:rsid w:val="000329E0"/>
    <w:rsid w:val="00197260"/>
    <w:rsid w:val="001C2803"/>
    <w:rsid w:val="00222BAC"/>
    <w:rsid w:val="002D0FCC"/>
    <w:rsid w:val="00300F23"/>
    <w:rsid w:val="003C0E02"/>
    <w:rsid w:val="003C2150"/>
    <w:rsid w:val="004C7E27"/>
    <w:rsid w:val="004E51C1"/>
    <w:rsid w:val="005470A3"/>
    <w:rsid w:val="005A0725"/>
    <w:rsid w:val="005B05A8"/>
    <w:rsid w:val="005C0640"/>
    <w:rsid w:val="00641B7B"/>
    <w:rsid w:val="00642BAC"/>
    <w:rsid w:val="006E02D8"/>
    <w:rsid w:val="00722915"/>
    <w:rsid w:val="00730E73"/>
    <w:rsid w:val="007C1D2B"/>
    <w:rsid w:val="00802C16"/>
    <w:rsid w:val="00833F88"/>
    <w:rsid w:val="008F599C"/>
    <w:rsid w:val="00920356"/>
    <w:rsid w:val="00987F2D"/>
    <w:rsid w:val="009A6A6A"/>
    <w:rsid w:val="009C64FA"/>
    <w:rsid w:val="00A07837"/>
    <w:rsid w:val="00A128C5"/>
    <w:rsid w:val="00A67558"/>
    <w:rsid w:val="00B62CD0"/>
    <w:rsid w:val="00B75D34"/>
    <w:rsid w:val="00B76EB8"/>
    <w:rsid w:val="00BA46B2"/>
    <w:rsid w:val="00C01036"/>
    <w:rsid w:val="00C46C3B"/>
    <w:rsid w:val="00CE2929"/>
    <w:rsid w:val="00D22BA5"/>
    <w:rsid w:val="00D25CD9"/>
    <w:rsid w:val="00D37346"/>
    <w:rsid w:val="00D5516C"/>
    <w:rsid w:val="00D75173"/>
    <w:rsid w:val="00DA1B4C"/>
    <w:rsid w:val="00EB0B4F"/>
    <w:rsid w:val="00F50898"/>
    <w:rsid w:val="00F8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dcterms:created xsi:type="dcterms:W3CDTF">2013-01-09T15:53:00Z</dcterms:created>
  <dcterms:modified xsi:type="dcterms:W3CDTF">2013-01-09T15:53:00Z</dcterms:modified>
</cp:coreProperties>
</file>